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DF" w:rsidRPr="00897A5B" w:rsidRDefault="00897A5B" w:rsidP="00CE3EBC">
      <w:pPr>
        <w:pStyle w:val="Normlntext"/>
        <w:spacing w:after="360"/>
        <w:jc w:val="center"/>
        <w:rPr>
          <w:b/>
          <w:color w:val="333399"/>
          <w:sz w:val="28"/>
          <w:szCs w:val="28"/>
        </w:rPr>
      </w:pPr>
      <w:r w:rsidRPr="00897A5B">
        <w:rPr>
          <w:b/>
          <w:color w:val="333399"/>
          <w:sz w:val="28"/>
          <w:szCs w:val="28"/>
        </w:rPr>
        <w:t xml:space="preserve">Realizace opatření č. 14 Aktualizace Národní politiky výzkumu, vývoje a inovací České republiky na léta 2009 až 2015 s výhledem do roku 2020 - harmonogram </w:t>
      </w:r>
    </w:p>
    <w:p w:rsidR="00174CFF" w:rsidRPr="00637EC1" w:rsidRDefault="00174CFF" w:rsidP="00CE3EBC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637EC1">
        <w:rPr>
          <w:rFonts w:ascii="Times New Roman" w:hAnsi="Times New Roman" w:cs="Times New Roman"/>
          <w:sz w:val="24"/>
          <w:szCs w:val="24"/>
        </w:rPr>
        <w:t>Usnesením vlády ze dne 24. dubna 2013 č. 294 byla schválena Aktualizace Národní politiky výzkumu, vývoje a inovací České republiky na léta 2009 až 2015 s výhledem do roku 2020 (dále jen „Aktualizace NP VaVaI“)</w:t>
      </w:r>
      <w:r w:rsidR="009147DF" w:rsidRPr="00637EC1">
        <w:rPr>
          <w:rFonts w:ascii="Times New Roman" w:hAnsi="Times New Roman" w:cs="Times New Roman"/>
          <w:sz w:val="24"/>
          <w:szCs w:val="24"/>
        </w:rPr>
        <w:t xml:space="preserve">. Součástí systémových opatření </w:t>
      </w:r>
      <w:r w:rsidR="00637EC1" w:rsidRPr="00637EC1">
        <w:rPr>
          <w:rFonts w:ascii="Times New Roman" w:hAnsi="Times New Roman" w:cs="Times New Roman"/>
          <w:sz w:val="24"/>
          <w:szCs w:val="24"/>
        </w:rPr>
        <w:t xml:space="preserve">Aktualizace </w:t>
      </w:r>
      <w:r w:rsidR="009147DF" w:rsidRPr="00637EC1">
        <w:rPr>
          <w:rFonts w:ascii="Times New Roman" w:hAnsi="Times New Roman" w:cs="Times New Roman"/>
          <w:sz w:val="24"/>
          <w:szCs w:val="24"/>
        </w:rPr>
        <w:t xml:space="preserve">NP VaVaI je opatření 14, které zní: </w:t>
      </w:r>
    </w:p>
    <w:p w:rsidR="00174CFF" w:rsidRPr="009147DF" w:rsidRDefault="00174CFF" w:rsidP="009147DF">
      <w:pPr>
        <w:pStyle w:val="Normlntext"/>
        <w:ind w:firstLine="851"/>
        <w:rPr>
          <w:i/>
        </w:rPr>
      </w:pPr>
      <w:r w:rsidRPr="009147DF">
        <w:rPr>
          <w:i/>
        </w:rPr>
        <w:t xml:space="preserve">Zajistit účinnou koordinaci mezi RVVI, MŠMT, MPO a dalšími orgány státní správy a poskytovateli podpory pro koordinaci aktivit zaměřených </w:t>
      </w:r>
      <w:proofErr w:type="gramStart"/>
      <w:r w:rsidRPr="009147DF">
        <w:rPr>
          <w:i/>
        </w:rPr>
        <w:t>na</w:t>
      </w:r>
      <w:proofErr w:type="gramEnd"/>
      <w:r w:rsidRPr="009147DF">
        <w:rPr>
          <w:i/>
        </w:rPr>
        <w:t>:</w:t>
      </w:r>
    </w:p>
    <w:p w:rsidR="00174CFF" w:rsidRPr="009147DF" w:rsidRDefault="00174CFF" w:rsidP="009147DF">
      <w:pPr>
        <w:pStyle w:val="Normlntext"/>
        <w:numPr>
          <w:ilvl w:val="0"/>
          <w:numId w:val="1"/>
        </w:numPr>
        <w:rPr>
          <w:i/>
        </w:rPr>
      </w:pPr>
      <w:r w:rsidRPr="009147DF">
        <w:rPr>
          <w:i/>
        </w:rPr>
        <w:t>realizaci NP VaVaI a implementaci všech programů a dalších nástrojů na</w:t>
      </w:r>
      <w:r w:rsidR="009B0F8F">
        <w:rPr>
          <w:i/>
        </w:rPr>
        <w:t> </w:t>
      </w:r>
      <w:r w:rsidRPr="009147DF">
        <w:rPr>
          <w:i/>
        </w:rPr>
        <w:t xml:space="preserve">podporu VaVaI (zejména </w:t>
      </w:r>
      <w:bookmarkStart w:id="0" w:name="_GoBack"/>
      <w:bookmarkEnd w:id="0"/>
      <w:r w:rsidRPr="009147DF">
        <w:rPr>
          <w:i/>
        </w:rPr>
        <w:t>nástrojů navržených v aktualizované NP VaVaI, včetně koordinovaného využívání národních a evropských zdrojů</w:t>
      </w:r>
      <w:r w:rsidR="009B0F8F">
        <w:rPr>
          <w:i/>
        </w:rPr>
        <w:t>)</w:t>
      </w:r>
      <w:r w:rsidRPr="009147DF">
        <w:rPr>
          <w:i/>
        </w:rPr>
        <w:t xml:space="preserve">; </w:t>
      </w:r>
    </w:p>
    <w:p w:rsidR="00174CFF" w:rsidRPr="009147DF" w:rsidRDefault="00174CFF" w:rsidP="009147DF">
      <w:pPr>
        <w:pStyle w:val="Normlntext"/>
        <w:numPr>
          <w:ilvl w:val="0"/>
          <w:numId w:val="1"/>
        </w:numPr>
        <w:rPr>
          <w:i/>
        </w:rPr>
      </w:pPr>
      <w:r w:rsidRPr="009147DF">
        <w:rPr>
          <w:i/>
        </w:rPr>
        <w:t>přenos informací a soulad všech aktivit zaměřených na posilování pozice ČR v </w:t>
      </w:r>
      <w:proofErr w:type="gramStart"/>
      <w:r w:rsidRPr="009147DF">
        <w:rPr>
          <w:i/>
        </w:rPr>
        <w:t>ERA</w:t>
      </w:r>
      <w:proofErr w:type="gramEnd"/>
      <w:r w:rsidRPr="009147DF">
        <w:rPr>
          <w:i/>
        </w:rPr>
        <w:t xml:space="preserve">, včetně jednotného přístupu poskytovatelů podpory VaVaI k inciativám zaměřeným na propojování národních programů; </w:t>
      </w:r>
    </w:p>
    <w:p w:rsidR="00174CFF" w:rsidRPr="009147DF" w:rsidRDefault="00174CFF" w:rsidP="009147DF">
      <w:pPr>
        <w:pStyle w:val="Normlntext"/>
        <w:numPr>
          <w:ilvl w:val="0"/>
          <w:numId w:val="1"/>
        </w:numPr>
        <w:rPr>
          <w:i/>
        </w:rPr>
      </w:pPr>
      <w:r w:rsidRPr="009147DF">
        <w:rPr>
          <w:i/>
        </w:rPr>
        <w:t>zapojení ČR do mezinárodní výzkumné spolupráce se zeměmi mimo EU.</w:t>
      </w:r>
    </w:p>
    <w:p w:rsidR="009147DF" w:rsidRDefault="009147DF" w:rsidP="009147DF">
      <w:pPr>
        <w:pStyle w:val="Normlntext"/>
        <w:ind w:firstLine="851"/>
      </w:pPr>
      <w:r>
        <w:t xml:space="preserve">V rámci tohoto opatření </w:t>
      </w:r>
      <w:r w:rsidR="00C50836">
        <w:t xml:space="preserve">Aktualizace NP VaVaI </w:t>
      </w:r>
      <w:r w:rsidR="00512CFB">
        <w:t xml:space="preserve">bylo Radě pro výzkum, vývoj a inovace (dále jen „Rada“) </w:t>
      </w:r>
      <w:r w:rsidR="00C50836">
        <w:t>u</w:t>
      </w:r>
      <w:r w:rsidR="00512CFB">
        <w:t>loženo</w:t>
      </w:r>
      <w:r>
        <w:t xml:space="preserve"> v roce 2014 vytvořit příslušné koordinační mechanismy.</w:t>
      </w:r>
    </w:p>
    <w:p w:rsidR="009147DF" w:rsidRDefault="00512CFB" w:rsidP="009147DF">
      <w:pPr>
        <w:pStyle w:val="Normlntext"/>
        <w:ind w:firstLine="851"/>
      </w:pPr>
      <w:r>
        <w:t>S</w:t>
      </w:r>
      <w:r w:rsidR="009147DF">
        <w:t>polupracujícími institucemi jsou Ministerstvo školství, mládeže a tělovýchovy (dále jen „MŠMT“</w:t>
      </w:r>
      <w:r w:rsidR="00097FF0">
        <w:t>)</w:t>
      </w:r>
      <w:r w:rsidR="009147DF">
        <w:t>, Ministerstvo průmyslu a obchodu (dále jen „MPO“) a další správní úřady odpovědné za výzkum a vývoj v oblasti svých působností.</w:t>
      </w:r>
      <w:r w:rsidR="00CE3EBC">
        <w:t xml:space="preserve"> Jedná se tedy o instituce, které jsou spoluzodpovědné za vytváření, kontrolu i plnění cílů </w:t>
      </w:r>
      <w:r w:rsidR="00637EC1">
        <w:t xml:space="preserve">Aktualizace </w:t>
      </w:r>
      <w:r w:rsidR="00CE3EBC">
        <w:t>NP VaVaI, z čehož vyplývá, že nastavení a využívání koordinačních mechanismů je v zájmu všech zainteresovaných stran.</w:t>
      </w:r>
    </w:p>
    <w:p w:rsidR="00CE3EBC" w:rsidRPr="00BF536B" w:rsidRDefault="00BF536B" w:rsidP="00BF536B">
      <w:pPr>
        <w:pStyle w:val="Normlntext"/>
        <w:numPr>
          <w:ilvl w:val="0"/>
          <w:numId w:val="4"/>
        </w:numPr>
        <w:spacing w:after="240"/>
        <w:ind w:left="714" w:hanging="357"/>
        <w:jc w:val="left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Postup</w:t>
      </w:r>
    </w:p>
    <w:p w:rsidR="00D468F0" w:rsidRDefault="00CE3EBC" w:rsidP="00F00642">
      <w:pPr>
        <w:pStyle w:val="Normlntext"/>
        <w:ind w:firstLine="851"/>
      </w:pPr>
      <w:r>
        <w:t>Vzájemná koordinace</w:t>
      </w:r>
      <w:r w:rsidR="00097FF0">
        <w:t xml:space="preserve"> pomůže zabezpečit efektivní spolupráci mezi dotčenými orgány, </w:t>
      </w:r>
      <w:r>
        <w:t>usnadní koncipování</w:t>
      </w:r>
      <w:r w:rsidR="00807364">
        <w:t xml:space="preserve"> a zpracování</w:t>
      </w:r>
      <w:r w:rsidR="00097FF0">
        <w:t xml:space="preserve"> nové Národní politiky VaVaI, </w:t>
      </w:r>
      <w:r w:rsidR="00EA703B">
        <w:t>zefektivn</w:t>
      </w:r>
      <w:r w:rsidR="00807364">
        <w:t>í</w:t>
      </w:r>
      <w:r w:rsidR="00EA703B">
        <w:t xml:space="preserve"> systém řízení VaVaI v ČR, přispě</w:t>
      </w:r>
      <w:r w:rsidR="00807364">
        <w:t>je</w:t>
      </w:r>
      <w:r w:rsidR="00EA703B">
        <w:t xml:space="preserve"> ke </w:t>
      </w:r>
      <w:r w:rsidR="00097FF0">
        <w:t>zlepšení koordinace</w:t>
      </w:r>
      <w:r w:rsidR="00EA703B">
        <w:t xml:space="preserve"> při</w:t>
      </w:r>
      <w:r w:rsidR="00807364">
        <w:t> snaze o</w:t>
      </w:r>
      <w:r w:rsidR="004C3A29">
        <w:t> </w:t>
      </w:r>
      <w:r w:rsidR="00EA703B">
        <w:t>posilování pozice ČR v</w:t>
      </w:r>
      <w:r w:rsidR="00D468F0">
        <w:t> </w:t>
      </w:r>
      <w:proofErr w:type="gramStart"/>
      <w:r w:rsidR="00EA703B">
        <w:t>ERA</w:t>
      </w:r>
      <w:proofErr w:type="gramEnd"/>
      <w:r w:rsidR="00807364">
        <w:t xml:space="preserve"> </w:t>
      </w:r>
      <w:r w:rsidR="00D468F0">
        <w:t>a</w:t>
      </w:r>
      <w:r>
        <w:t> </w:t>
      </w:r>
      <w:r w:rsidR="00807364">
        <w:t>rovněž napomůže</w:t>
      </w:r>
      <w:r w:rsidR="00D468F0">
        <w:t xml:space="preserve"> </w:t>
      </w:r>
      <w:r w:rsidR="00F00642">
        <w:t>zkvalitnit</w:t>
      </w:r>
      <w:r w:rsidR="00D468F0">
        <w:t xml:space="preserve"> provázanost jednotlivých nástrojů politiky VaVaI</w:t>
      </w:r>
      <w:r w:rsidR="00F00642">
        <w:t xml:space="preserve"> na</w:t>
      </w:r>
      <w:r w:rsidR="00512CFB">
        <w:t> </w:t>
      </w:r>
      <w:r w:rsidR="00F00642">
        <w:t>národní úrovni.</w:t>
      </w:r>
      <w:r w:rsidR="00D468F0">
        <w:t xml:space="preserve"> </w:t>
      </w:r>
    </w:p>
    <w:p w:rsidR="00F00642" w:rsidRDefault="00F00642" w:rsidP="00F00642">
      <w:pPr>
        <w:pStyle w:val="Normlntext"/>
        <w:ind w:firstLine="851"/>
      </w:pPr>
      <w:r>
        <w:t>Za účelem nastavení kvalitních koordinačních mechanismů budou ustaveny dvě pracovní skupiny, jejichž činnost bude</w:t>
      </w:r>
      <w:r w:rsidR="0047118F">
        <w:t xml:space="preserve"> na sebe navazovat a bude se doplňovat.</w:t>
      </w:r>
    </w:p>
    <w:p w:rsidR="00F00642" w:rsidRDefault="00F00642" w:rsidP="00F00642">
      <w:pPr>
        <w:pStyle w:val="Normlntext"/>
        <w:ind w:firstLine="851"/>
      </w:pPr>
    </w:p>
    <w:p w:rsidR="00174CFF" w:rsidRPr="00BF536B" w:rsidRDefault="00174CFF" w:rsidP="00BF536B">
      <w:pPr>
        <w:pStyle w:val="Normlntext"/>
        <w:numPr>
          <w:ilvl w:val="0"/>
          <w:numId w:val="9"/>
        </w:numPr>
        <w:ind w:left="709" w:hanging="425"/>
        <w:rPr>
          <w:b/>
          <w:color w:val="333399"/>
          <w:u w:val="single"/>
        </w:rPr>
      </w:pPr>
      <w:r w:rsidRPr="00BF536B">
        <w:rPr>
          <w:b/>
          <w:color w:val="333399"/>
          <w:u w:val="single"/>
        </w:rPr>
        <w:t>Návrh</w:t>
      </w:r>
      <w:r w:rsidR="00552202" w:rsidRPr="00BF536B">
        <w:rPr>
          <w:b/>
          <w:color w:val="333399"/>
          <w:u w:val="single"/>
        </w:rPr>
        <w:t xml:space="preserve"> </w:t>
      </w:r>
      <w:r w:rsidR="0020749A" w:rsidRPr="00BF536B">
        <w:rPr>
          <w:b/>
          <w:color w:val="333399"/>
          <w:u w:val="single"/>
        </w:rPr>
        <w:t>V</w:t>
      </w:r>
      <w:r w:rsidR="00552202" w:rsidRPr="00BF536B">
        <w:rPr>
          <w:b/>
          <w:color w:val="333399"/>
          <w:u w:val="single"/>
        </w:rPr>
        <w:t>ýkonné</w:t>
      </w:r>
      <w:r w:rsidR="008E7901" w:rsidRPr="00BF536B">
        <w:rPr>
          <w:b/>
          <w:color w:val="333399"/>
          <w:u w:val="single"/>
        </w:rPr>
        <w:t xml:space="preserve"> pracovní</w:t>
      </w:r>
      <w:r w:rsidRPr="00BF536B">
        <w:rPr>
          <w:b/>
          <w:color w:val="333399"/>
          <w:u w:val="single"/>
        </w:rPr>
        <w:t xml:space="preserve"> skupiny</w:t>
      </w:r>
    </w:p>
    <w:p w:rsidR="00C50836" w:rsidRDefault="00BA65CD" w:rsidP="0020749A">
      <w:pPr>
        <w:pStyle w:val="Normlntext"/>
        <w:ind w:firstLine="851"/>
      </w:pPr>
      <w:r>
        <w:rPr>
          <w:u w:val="single"/>
        </w:rPr>
        <w:t xml:space="preserve">Složení </w:t>
      </w:r>
      <w:r w:rsidR="008E7901" w:rsidRPr="00637EC1">
        <w:rPr>
          <w:u w:val="single"/>
        </w:rPr>
        <w:t>V</w:t>
      </w:r>
      <w:r w:rsidR="00552202" w:rsidRPr="00637EC1">
        <w:rPr>
          <w:u w:val="single"/>
        </w:rPr>
        <w:t>ýkonn</w:t>
      </w:r>
      <w:r>
        <w:rPr>
          <w:u w:val="single"/>
        </w:rPr>
        <w:t>é</w:t>
      </w:r>
      <w:r w:rsidR="008E7901" w:rsidRPr="00637EC1">
        <w:rPr>
          <w:u w:val="single"/>
        </w:rPr>
        <w:t xml:space="preserve"> pracovní</w:t>
      </w:r>
      <w:r w:rsidR="00552202" w:rsidRPr="00637EC1">
        <w:rPr>
          <w:u w:val="single"/>
        </w:rPr>
        <w:t xml:space="preserve"> skupin</w:t>
      </w:r>
      <w:r>
        <w:rPr>
          <w:u w:val="single"/>
        </w:rPr>
        <w:t>y</w:t>
      </w:r>
      <w:r w:rsidR="00552202" w:rsidRPr="00637EC1">
        <w:rPr>
          <w:u w:val="single"/>
        </w:rPr>
        <w:t xml:space="preserve"> (dále jen „</w:t>
      </w:r>
      <w:r w:rsidR="008E7901" w:rsidRPr="00637EC1">
        <w:rPr>
          <w:u w:val="single"/>
        </w:rPr>
        <w:t>VP</w:t>
      </w:r>
      <w:r w:rsidR="00552202" w:rsidRPr="00637EC1">
        <w:rPr>
          <w:u w:val="single"/>
        </w:rPr>
        <w:t>S“)</w:t>
      </w:r>
      <w:r>
        <w:t>:</w:t>
      </w:r>
    </w:p>
    <w:p w:rsidR="00C50836" w:rsidRDefault="00C50836" w:rsidP="00BF536B">
      <w:pPr>
        <w:pStyle w:val="Normlntext"/>
        <w:numPr>
          <w:ilvl w:val="0"/>
          <w:numId w:val="7"/>
        </w:numPr>
      </w:pPr>
      <w:r>
        <w:t>ře</w:t>
      </w:r>
      <w:r w:rsidR="00174CFF" w:rsidRPr="005C583F">
        <w:t>ditel Odboru výzkumu, vývoje a</w:t>
      </w:r>
      <w:r w:rsidR="00174CFF">
        <w:t xml:space="preserve"> inovací</w:t>
      </w:r>
      <w:r>
        <w:t xml:space="preserve"> ÚV ČR,</w:t>
      </w:r>
      <w:r w:rsidR="00BF536B">
        <w:t xml:space="preserve"> který</w:t>
      </w:r>
      <w:r w:rsidR="00BF536B" w:rsidRPr="00BF536B">
        <w:t xml:space="preserve"> </w:t>
      </w:r>
      <w:r w:rsidR="00BF536B">
        <w:t>bude mít funkci sekretáře (hlavního koordinátora) pracovní skupiny,</w:t>
      </w:r>
    </w:p>
    <w:p w:rsidR="00BF536B" w:rsidRDefault="00174CFF" w:rsidP="00BF536B">
      <w:pPr>
        <w:pStyle w:val="Normlntext"/>
        <w:numPr>
          <w:ilvl w:val="0"/>
          <w:numId w:val="7"/>
        </w:numPr>
      </w:pPr>
      <w:r>
        <w:t>zástupc</w:t>
      </w:r>
      <w:r w:rsidR="00BF536B">
        <w:t>i</w:t>
      </w:r>
      <w:r>
        <w:t xml:space="preserve"> MŠMT</w:t>
      </w:r>
      <w:r w:rsidR="00C50836">
        <w:t>,</w:t>
      </w:r>
      <w:r>
        <w:t> </w:t>
      </w:r>
    </w:p>
    <w:p w:rsidR="00BF536B" w:rsidRDefault="00BF536B" w:rsidP="00BF536B">
      <w:pPr>
        <w:pStyle w:val="Normlntext"/>
        <w:numPr>
          <w:ilvl w:val="0"/>
          <w:numId w:val="7"/>
        </w:numPr>
      </w:pPr>
      <w:r>
        <w:t xml:space="preserve">zástupci </w:t>
      </w:r>
      <w:r w:rsidR="00174CFF">
        <w:t>MPO</w:t>
      </w:r>
      <w:r w:rsidR="00637EC1">
        <w:t>,</w:t>
      </w:r>
    </w:p>
    <w:p w:rsidR="00174CFF" w:rsidRDefault="00BF536B" w:rsidP="00637EC1">
      <w:pPr>
        <w:pStyle w:val="Normlntext"/>
        <w:numPr>
          <w:ilvl w:val="0"/>
          <w:numId w:val="7"/>
        </w:numPr>
        <w:spacing w:after="720"/>
        <w:ind w:left="714" w:hanging="357"/>
      </w:pPr>
      <w:r>
        <w:t>zástupci</w:t>
      </w:r>
      <w:r w:rsidR="00C50836">
        <w:t xml:space="preserve"> dalších správních úřadů odpovědných za výzkum a vývoj</w:t>
      </w:r>
      <w:r w:rsidR="0047118F">
        <w:t>.</w:t>
      </w:r>
    </w:p>
    <w:p w:rsidR="0047118F" w:rsidRPr="0047118F" w:rsidRDefault="0047118F" w:rsidP="0047118F">
      <w:pPr>
        <w:pStyle w:val="Normlntext"/>
        <w:ind w:firstLine="851"/>
        <w:rPr>
          <w:u w:val="single"/>
        </w:rPr>
      </w:pPr>
      <w:r w:rsidRPr="0047118F">
        <w:rPr>
          <w:u w:val="single"/>
        </w:rPr>
        <w:lastRenderedPageBreak/>
        <w:t xml:space="preserve">Organizace práce VPS: </w:t>
      </w:r>
    </w:p>
    <w:p w:rsidR="00174CFF" w:rsidRDefault="00637EC1" w:rsidP="00637EC1">
      <w:pPr>
        <w:pStyle w:val="Normlntext"/>
        <w:numPr>
          <w:ilvl w:val="0"/>
          <w:numId w:val="15"/>
        </w:numPr>
      </w:pPr>
      <w:r>
        <w:t>Z</w:t>
      </w:r>
      <w:r w:rsidR="00174CFF">
        <w:t>ástupci MŠMT</w:t>
      </w:r>
      <w:r w:rsidR="00C50836">
        <w:t>,</w:t>
      </w:r>
      <w:r w:rsidR="00174CFF">
        <w:t xml:space="preserve"> MPO</w:t>
      </w:r>
      <w:r w:rsidR="00C50836">
        <w:t xml:space="preserve"> a dalších správních úřadů</w:t>
      </w:r>
      <w:r w:rsidR="00174CFF">
        <w:t xml:space="preserve"> budou</w:t>
      </w:r>
      <w:r w:rsidR="00C50836">
        <w:t xml:space="preserve"> </w:t>
      </w:r>
      <w:r w:rsidR="0047118F">
        <w:t xml:space="preserve">v průběhu měsíce dubna 2014 vyzváni </w:t>
      </w:r>
      <w:r w:rsidR="00C50836">
        <w:t xml:space="preserve">k účasti na </w:t>
      </w:r>
      <w:r w:rsidR="0020749A">
        <w:t>práci v</w:t>
      </w:r>
      <w:r w:rsidR="0047118F">
        <w:t> </w:t>
      </w:r>
      <w:r w:rsidR="00C50836">
        <w:t>pracovní skupině vyzváni</w:t>
      </w:r>
      <w:r w:rsidR="00174CFF">
        <w:t xml:space="preserve"> dopisem </w:t>
      </w:r>
      <w:r w:rsidR="00B650A7">
        <w:t xml:space="preserve">ředitele </w:t>
      </w:r>
      <w:r>
        <w:t>O</w:t>
      </w:r>
      <w:r w:rsidR="00B650A7">
        <w:t>dboru výzkumu, vývoje a inovací</w:t>
      </w:r>
      <w:r w:rsidR="0020749A">
        <w:t>.</w:t>
      </w:r>
      <w:r w:rsidR="00B650A7">
        <w:t xml:space="preserve"> </w:t>
      </w:r>
    </w:p>
    <w:p w:rsidR="00174CFF" w:rsidRDefault="0020749A" w:rsidP="00637EC1">
      <w:pPr>
        <w:pStyle w:val="Normlntext"/>
        <w:numPr>
          <w:ilvl w:val="0"/>
          <w:numId w:val="15"/>
        </w:numPr>
      </w:pPr>
      <w:r>
        <w:t>VPS</w:t>
      </w:r>
      <w:r w:rsidR="00174CFF">
        <w:t xml:space="preserve"> zahájí činnost v červnu 2014</w:t>
      </w:r>
      <w:r w:rsidR="00C50836">
        <w:t xml:space="preserve"> a předpokládá se, že se bude scházet minimálně každé dva měsíce</w:t>
      </w:r>
      <w:r w:rsidR="00174CFF">
        <w:t>.</w:t>
      </w:r>
    </w:p>
    <w:p w:rsidR="0020749A" w:rsidRDefault="0020749A" w:rsidP="00637EC1">
      <w:pPr>
        <w:pStyle w:val="Normlntext"/>
        <w:numPr>
          <w:ilvl w:val="0"/>
          <w:numId w:val="15"/>
        </w:numPr>
      </w:pPr>
      <w:r>
        <w:t xml:space="preserve">Výstupy z práce VPS budou postupovány k projednání a schválení </w:t>
      </w:r>
      <w:r w:rsidR="0003706E">
        <w:t>Koordinační skupině</w:t>
      </w:r>
      <w:r>
        <w:t>.</w:t>
      </w:r>
    </w:p>
    <w:p w:rsidR="00642420" w:rsidRDefault="00642420" w:rsidP="00642420">
      <w:pPr>
        <w:pStyle w:val="Normlntext"/>
        <w:ind w:left="1211"/>
      </w:pPr>
    </w:p>
    <w:p w:rsidR="00642420" w:rsidRDefault="00642420" w:rsidP="00642420">
      <w:pPr>
        <w:pStyle w:val="Normlntext"/>
        <w:numPr>
          <w:ilvl w:val="0"/>
          <w:numId w:val="12"/>
        </w:numPr>
        <w:ind w:hanging="436"/>
        <w:rPr>
          <w:b/>
          <w:color w:val="333399"/>
          <w:u w:val="single"/>
        </w:rPr>
      </w:pPr>
      <w:r w:rsidRPr="00BF536B">
        <w:rPr>
          <w:b/>
          <w:color w:val="333399"/>
          <w:u w:val="single"/>
        </w:rPr>
        <w:t xml:space="preserve">Návrh </w:t>
      </w:r>
      <w:r w:rsidR="00637EC1">
        <w:rPr>
          <w:b/>
          <w:color w:val="333399"/>
          <w:u w:val="single"/>
        </w:rPr>
        <w:t>K</w:t>
      </w:r>
      <w:r w:rsidR="0003706E">
        <w:rPr>
          <w:b/>
          <w:color w:val="333399"/>
          <w:u w:val="single"/>
        </w:rPr>
        <w:t>oordinační</w:t>
      </w:r>
      <w:r w:rsidRPr="00BF536B">
        <w:rPr>
          <w:b/>
          <w:color w:val="333399"/>
          <w:u w:val="single"/>
        </w:rPr>
        <w:t xml:space="preserve"> skupiny</w:t>
      </w:r>
    </w:p>
    <w:p w:rsidR="00642420" w:rsidRPr="000B5087" w:rsidRDefault="00637EC1" w:rsidP="0020749A">
      <w:pPr>
        <w:pStyle w:val="Normlntext"/>
        <w:ind w:firstLine="851"/>
        <w:rPr>
          <w:u w:val="single"/>
        </w:rPr>
      </w:pPr>
      <w:r w:rsidRPr="000B5087">
        <w:rPr>
          <w:u w:val="single"/>
        </w:rPr>
        <w:t xml:space="preserve">Složení </w:t>
      </w:r>
      <w:r w:rsidR="0003706E" w:rsidRPr="000B5087">
        <w:rPr>
          <w:u w:val="single"/>
        </w:rPr>
        <w:t>Koordinační skupin</w:t>
      </w:r>
      <w:r w:rsidRPr="000B5087">
        <w:rPr>
          <w:u w:val="single"/>
        </w:rPr>
        <w:t>y</w:t>
      </w:r>
      <w:r w:rsidR="00552202" w:rsidRPr="000B5087">
        <w:rPr>
          <w:u w:val="single"/>
        </w:rPr>
        <w:t xml:space="preserve"> </w:t>
      </w:r>
      <w:r w:rsidR="00974B0A" w:rsidRPr="000B5087">
        <w:rPr>
          <w:u w:val="single"/>
        </w:rPr>
        <w:t>(dále jen „</w:t>
      </w:r>
      <w:r w:rsidR="0003706E" w:rsidRPr="000B5087">
        <w:rPr>
          <w:u w:val="single"/>
        </w:rPr>
        <w:t>K</w:t>
      </w:r>
      <w:r w:rsidR="00974B0A" w:rsidRPr="000B5087">
        <w:rPr>
          <w:u w:val="single"/>
        </w:rPr>
        <w:t>S“)</w:t>
      </w:r>
      <w:r w:rsidR="000B5087" w:rsidRPr="000B5087">
        <w:rPr>
          <w:u w:val="single"/>
        </w:rPr>
        <w:t>:</w:t>
      </w:r>
    </w:p>
    <w:p w:rsidR="00642420" w:rsidRDefault="0003706E" w:rsidP="000B5087">
      <w:pPr>
        <w:pStyle w:val="Normlntext"/>
        <w:numPr>
          <w:ilvl w:val="0"/>
          <w:numId w:val="16"/>
        </w:numPr>
      </w:pPr>
      <w:r>
        <w:t>d</w:t>
      </w:r>
      <w:r w:rsidR="00642420">
        <w:t>va členové</w:t>
      </w:r>
      <w:r w:rsidR="00552202">
        <w:t xml:space="preserve"> Rady,</w:t>
      </w:r>
    </w:p>
    <w:p w:rsidR="0003706E" w:rsidRDefault="00552202" w:rsidP="000B5087">
      <w:pPr>
        <w:pStyle w:val="Normlntext"/>
        <w:numPr>
          <w:ilvl w:val="0"/>
          <w:numId w:val="16"/>
        </w:numPr>
      </w:pPr>
      <w:r>
        <w:t>zástupc</w:t>
      </w:r>
      <w:r w:rsidR="00642420">
        <w:t>i</w:t>
      </w:r>
      <w:r>
        <w:t xml:space="preserve"> MŠMT a</w:t>
      </w:r>
      <w:r w:rsidR="00974B0A">
        <w:t> </w:t>
      </w:r>
      <w:r w:rsidR="00B650A7">
        <w:t xml:space="preserve">MPO </w:t>
      </w:r>
      <w:r w:rsidR="006F2B4F">
        <w:t>na úrovni vrchních a sekčních ředitelů</w:t>
      </w:r>
      <w:r w:rsidR="0003706E">
        <w:t>,</w:t>
      </w:r>
    </w:p>
    <w:p w:rsidR="00552202" w:rsidRDefault="00002406" w:rsidP="000B5087">
      <w:pPr>
        <w:pStyle w:val="Normlntext"/>
        <w:numPr>
          <w:ilvl w:val="0"/>
          <w:numId w:val="16"/>
        </w:numPr>
      </w:pPr>
      <w:r>
        <w:t xml:space="preserve">ředitel </w:t>
      </w:r>
      <w:r w:rsidR="000B5087">
        <w:t>O</w:t>
      </w:r>
      <w:r>
        <w:t>dboru výzkumu, vývoje a inovací ÚV ČR, který bude mít zároveň funkci sekretáře PS</w:t>
      </w:r>
      <w:r w:rsidR="00974B0A">
        <w:t>.</w:t>
      </w:r>
    </w:p>
    <w:p w:rsidR="0003706E" w:rsidRPr="0047118F" w:rsidRDefault="0003706E" w:rsidP="0003706E">
      <w:pPr>
        <w:pStyle w:val="Normlntext"/>
        <w:ind w:firstLine="851"/>
        <w:rPr>
          <w:u w:val="single"/>
        </w:rPr>
      </w:pPr>
      <w:r w:rsidRPr="0047118F">
        <w:rPr>
          <w:u w:val="single"/>
        </w:rPr>
        <w:t xml:space="preserve">Organizace práce </w:t>
      </w:r>
      <w:r>
        <w:rPr>
          <w:u w:val="single"/>
        </w:rPr>
        <w:t>K</w:t>
      </w:r>
      <w:r w:rsidRPr="0047118F">
        <w:rPr>
          <w:u w:val="single"/>
        </w:rPr>
        <w:t xml:space="preserve">S: </w:t>
      </w:r>
    </w:p>
    <w:p w:rsidR="0003706E" w:rsidRDefault="0003706E" w:rsidP="000B5087">
      <w:pPr>
        <w:pStyle w:val="Normlntext"/>
        <w:numPr>
          <w:ilvl w:val="0"/>
          <w:numId w:val="17"/>
        </w:numPr>
      </w:pPr>
      <w:r>
        <w:t>z</w:t>
      </w:r>
      <w:r w:rsidR="00B650A7">
        <w:t xml:space="preserve">ástupce </w:t>
      </w:r>
      <w:r w:rsidR="00974B0A">
        <w:t xml:space="preserve">z řad </w:t>
      </w:r>
      <w:r w:rsidR="00B650A7">
        <w:t>členů Rady navrhne předsednictvo</w:t>
      </w:r>
      <w:r w:rsidR="002C7FEA">
        <w:t xml:space="preserve">; jeden </w:t>
      </w:r>
      <w:r w:rsidR="00B650A7">
        <w:t>ze členů Rady bude současně zpravodajem</w:t>
      </w:r>
      <w:r>
        <w:t>,</w:t>
      </w:r>
    </w:p>
    <w:p w:rsidR="00B650A7" w:rsidRDefault="0003706E" w:rsidP="000B5087">
      <w:pPr>
        <w:pStyle w:val="Normlntext"/>
        <w:numPr>
          <w:ilvl w:val="0"/>
          <w:numId w:val="17"/>
        </w:numPr>
      </w:pPr>
      <w:r>
        <w:t>zástupci MŠMT a MPO budou k účasti na jednání KS vyzváni v průběhu října 2014,</w:t>
      </w:r>
    </w:p>
    <w:p w:rsidR="0003706E" w:rsidRDefault="0003706E" w:rsidP="000B5087">
      <w:pPr>
        <w:pStyle w:val="Normlntext"/>
        <w:numPr>
          <w:ilvl w:val="0"/>
          <w:numId w:val="17"/>
        </w:numPr>
      </w:pPr>
      <w:r>
        <w:t>K</w:t>
      </w:r>
      <w:r w:rsidR="00974B0A">
        <w:t>S</w:t>
      </w:r>
      <w:r w:rsidR="00B650A7">
        <w:t xml:space="preserve"> zahájí činnost v </w:t>
      </w:r>
      <w:r w:rsidR="00974B0A">
        <w:t>listopadu</w:t>
      </w:r>
      <w:r w:rsidR="00B650A7">
        <w:t xml:space="preserve"> 2014 a předpokládá se, že se bude scházet čtvrtletně</w:t>
      </w:r>
      <w:r w:rsidR="00EA3487">
        <w:t>,</w:t>
      </w:r>
      <w:r w:rsidR="00974B0A">
        <w:t xml:space="preserve"> </w:t>
      </w:r>
    </w:p>
    <w:p w:rsidR="00B650A7" w:rsidRDefault="00EA3487" w:rsidP="000B5087">
      <w:pPr>
        <w:pStyle w:val="Normlntext"/>
        <w:numPr>
          <w:ilvl w:val="0"/>
          <w:numId w:val="17"/>
        </w:numPr>
      </w:pPr>
      <w:r>
        <w:t>č</w:t>
      </w:r>
      <w:r w:rsidR="00974B0A">
        <w:t xml:space="preserve">lenové </w:t>
      </w:r>
      <w:r w:rsidR="0003706E">
        <w:t>K</w:t>
      </w:r>
      <w:r w:rsidR="00974B0A">
        <w:t>S budou projednávat a schvalovat dokumenty, které předloží VPS</w:t>
      </w:r>
      <w:r w:rsidR="000B5087">
        <w:t>,</w:t>
      </w:r>
      <w:r w:rsidR="00974B0A">
        <w:t xml:space="preserve"> a</w:t>
      </w:r>
      <w:r w:rsidR="0003706E">
        <w:t> </w:t>
      </w:r>
      <w:r w:rsidR="00974B0A">
        <w:t>budou je předkládat ke schválení Radě</w:t>
      </w:r>
      <w:r>
        <w:t>,</w:t>
      </w:r>
    </w:p>
    <w:p w:rsidR="00EA3487" w:rsidRDefault="00EA3487" w:rsidP="000B5087">
      <w:pPr>
        <w:pStyle w:val="Normlntext"/>
        <w:numPr>
          <w:ilvl w:val="0"/>
          <w:numId w:val="17"/>
        </w:numPr>
      </w:pPr>
      <w:r>
        <w:t>po schválení Radou budou výstupy z práce KS předávány místopředsedovi vlády pro</w:t>
      </w:r>
      <w:r w:rsidR="000B5087">
        <w:t> </w:t>
      </w:r>
      <w:r>
        <w:t>vědu, výzkum a inovace</w:t>
      </w:r>
      <w:r w:rsidR="000B5087">
        <w:t xml:space="preserve"> a předsedovi Rady</w:t>
      </w:r>
      <w:r w:rsidR="00BA65CD">
        <w:t xml:space="preserve"> pro výzkum, vývoj a inovace</w:t>
      </w:r>
      <w:r>
        <w:t>.</w:t>
      </w:r>
    </w:p>
    <w:p w:rsidR="0063766C" w:rsidRDefault="0063766C" w:rsidP="00974B0A">
      <w:pPr>
        <w:pStyle w:val="Normlntext"/>
        <w:ind w:firstLine="851"/>
      </w:pPr>
    </w:p>
    <w:p w:rsidR="0063766C" w:rsidRPr="006121F9" w:rsidRDefault="00EA3487" w:rsidP="0063766C">
      <w:pPr>
        <w:pStyle w:val="Normlntext"/>
        <w:numPr>
          <w:ilvl w:val="0"/>
          <w:numId w:val="4"/>
        </w:numPr>
        <w:jc w:val="left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Návrh průběhu práce při vytváření koordinačních mechanismů</w:t>
      </w:r>
    </w:p>
    <w:p w:rsidR="0063766C" w:rsidRPr="0063766C" w:rsidRDefault="00FE6968" w:rsidP="0063766C">
      <w:pPr>
        <w:pStyle w:val="Normlntext"/>
        <w:numPr>
          <w:ilvl w:val="0"/>
          <w:numId w:val="5"/>
        </w:numPr>
        <w:jc w:val="left"/>
      </w:pPr>
      <w:r>
        <w:t>Upřesnění</w:t>
      </w:r>
      <w:r w:rsidR="0063766C" w:rsidRPr="0063766C">
        <w:t xml:space="preserve"> zadání pro obě skupiny</w:t>
      </w:r>
      <w:r w:rsidR="004C3A29">
        <w:t>;</w:t>
      </w:r>
    </w:p>
    <w:p w:rsidR="0063766C" w:rsidRDefault="0063766C" w:rsidP="0063766C">
      <w:pPr>
        <w:pStyle w:val="Normlntext"/>
        <w:numPr>
          <w:ilvl w:val="0"/>
          <w:numId w:val="5"/>
        </w:numPr>
        <w:jc w:val="left"/>
      </w:pPr>
      <w:r w:rsidRPr="0063766C">
        <w:t xml:space="preserve">Zpřístupnění dokumentů pracovních skupin na webu </w:t>
      </w:r>
      <w:hyperlink r:id="rId9" w:history="1">
        <w:r w:rsidRPr="0063766C">
          <w:rPr>
            <w:rStyle w:val="Hypertextovodkaz"/>
            <w:color w:val="auto"/>
          </w:rPr>
          <w:t>www.vyzkum.cz</w:t>
        </w:r>
      </w:hyperlink>
      <w:r w:rsidR="004C3A29">
        <w:rPr>
          <w:rStyle w:val="Hypertextovodkaz"/>
          <w:color w:val="auto"/>
        </w:rPr>
        <w:t>;</w:t>
      </w:r>
    </w:p>
    <w:p w:rsidR="00FE6968" w:rsidRPr="00FE6968" w:rsidRDefault="0063766C" w:rsidP="00FE6968">
      <w:pPr>
        <w:pStyle w:val="Normlntext"/>
        <w:numPr>
          <w:ilvl w:val="0"/>
          <w:numId w:val="5"/>
        </w:numPr>
      </w:pPr>
      <w:r w:rsidRPr="00FE6968">
        <w:t xml:space="preserve">Vyhodnocení </w:t>
      </w:r>
      <w:r w:rsidR="00FE6968" w:rsidRPr="00FE6968">
        <w:t xml:space="preserve">plnění </w:t>
      </w:r>
      <w:r w:rsidR="00FE6968">
        <w:t xml:space="preserve">jednotlivých opatření </w:t>
      </w:r>
      <w:r w:rsidR="00FE6968" w:rsidRPr="00FE6968">
        <w:t>Aktualizace NP VaVaI včetně všech programů a dalších nástrojů na podporu VaVaI včetně koordinovaného využívání národních a</w:t>
      </w:r>
      <w:r w:rsidR="00FE6968">
        <w:t> </w:t>
      </w:r>
      <w:r w:rsidR="00FE6968" w:rsidRPr="00FE6968">
        <w:t>evropských zdrojů</w:t>
      </w:r>
      <w:r w:rsidR="004C3A29">
        <w:t>;</w:t>
      </w:r>
      <w:r w:rsidR="00FE6968" w:rsidRPr="00FE6968">
        <w:t xml:space="preserve"> </w:t>
      </w:r>
    </w:p>
    <w:p w:rsidR="00C31F98" w:rsidRDefault="00C31F98" w:rsidP="00C31F98">
      <w:pPr>
        <w:pStyle w:val="Normlntext"/>
        <w:numPr>
          <w:ilvl w:val="0"/>
          <w:numId w:val="5"/>
        </w:numPr>
      </w:pPr>
      <w:r w:rsidRPr="00C31F98">
        <w:t>Zhodnocení aktivit zaměř</w:t>
      </w:r>
      <w:r w:rsidR="00BA65CD">
        <w:t xml:space="preserve">ených na posilování pozice ČR v </w:t>
      </w:r>
      <w:proofErr w:type="gramStart"/>
      <w:r w:rsidRPr="00C31F98">
        <w:t>ERA</w:t>
      </w:r>
      <w:proofErr w:type="gramEnd"/>
      <w:r w:rsidRPr="00C31F98">
        <w:t>, včetně jednotného přístupu poskytovatelů podpory VaVaI k inciativám zaměřeným na</w:t>
      </w:r>
      <w:r>
        <w:t> </w:t>
      </w:r>
      <w:r w:rsidRPr="00C31F98">
        <w:t>propojování národních programů</w:t>
      </w:r>
      <w:r w:rsidR="004C3A29">
        <w:t>;</w:t>
      </w:r>
    </w:p>
    <w:p w:rsidR="00C31F98" w:rsidRPr="00C31F98" w:rsidRDefault="00C31F98" w:rsidP="00C31F98">
      <w:pPr>
        <w:pStyle w:val="Normlntext"/>
        <w:numPr>
          <w:ilvl w:val="0"/>
          <w:numId w:val="5"/>
        </w:numPr>
      </w:pPr>
      <w:r>
        <w:t xml:space="preserve">Zhodnocení </w:t>
      </w:r>
      <w:r w:rsidRPr="00C31F98">
        <w:t>zapojení ČR do mezinárodní výzkumné spolupráce se zeměmi mimo EU</w:t>
      </w:r>
      <w:r w:rsidR="004C3A29">
        <w:t>;</w:t>
      </w:r>
    </w:p>
    <w:p w:rsidR="0063766C" w:rsidRDefault="00FE6968" w:rsidP="0063766C">
      <w:pPr>
        <w:pStyle w:val="Normlntext"/>
        <w:numPr>
          <w:ilvl w:val="0"/>
          <w:numId w:val="5"/>
        </w:numPr>
        <w:jc w:val="left"/>
      </w:pPr>
      <w:r>
        <w:t xml:space="preserve">Stanovení </w:t>
      </w:r>
      <w:r w:rsidR="00C31F98">
        <w:t xml:space="preserve">a rozpracování </w:t>
      </w:r>
      <w:r>
        <w:t xml:space="preserve">základních oblastí, na které bude </w:t>
      </w:r>
      <w:r w:rsidR="00C31F98">
        <w:t>třeba zaměřit novou NP VaVaI</w:t>
      </w:r>
      <w:r w:rsidR="004C3A29">
        <w:t>.</w:t>
      </w:r>
    </w:p>
    <w:p w:rsidR="006121F9" w:rsidRDefault="006121F9" w:rsidP="006121F9">
      <w:pPr>
        <w:pStyle w:val="Normlntext"/>
        <w:ind w:left="1146"/>
        <w:jc w:val="left"/>
      </w:pPr>
    </w:p>
    <w:p w:rsidR="00C31F98" w:rsidRDefault="00C31F98" w:rsidP="006121F9">
      <w:pPr>
        <w:pStyle w:val="Normlntext"/>
        <w:numPr>
          <w:ilvl w:val="0"/>
          <w:numId w:val="4"/>
        </w:numPr>
        <w:ind w:left="851" w:hanging="491"/>
        <w:jc w:val="left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lastRenderedPageBreak/>
        <w:t>Forma výstupu</w:t>
      </w:r>
    </w:p>
    <w:p w:rsidR="006121F9" w:rsidRPr="006121F9" w:rsidRDefault="006121F9" w:rsidP="006121F9">
      <w:pPr>
        <w:pStyle w:val="Normlntext"/>
        <w:ind w:left="851"/>
        <w:jc w:val="left"/>
      </w:pPr>
      <w:r w:rsidRPr="006121F9">
        <w:t>Výstup budou tvořit dva dokumenty:</w:t>
      </w:r>
    </w:p>
    <w:p w:rsidR="006121F9" w:rsidRPr="006121F9" w:rsidRDefault="006121F9" w:rsidP="006121F9">
      <w:pPr>
        <w:pStyle w:val="Normlntext"/>
        <w:numPr>
          <w:ilvl w:val="0"/>
          <w:numId w:val="6"/>
        </w:numPr>
        <w:jc w:val="left"/>
      </w:pPr>
      <w:r w:rsidRPr="006121F9">
        <w:t xml:space="preserve">Dokument vyhodnocení </w:t>
      </w:r>
      <w:r w:rsidR="00EA3487">
        <w:t xml:space="preserve">všech opatření </w:t>
      </w:r>
      <w:r w:rsidRPr="006121F9">
        <w:t>Aktualizace NP VaVaI</w:t>
      </w:r>
    </w:p>
    <w:p w:rsidR="006121F9" w:rsidRPr="006121F9" w:rsidRDefault="006121F9" w:rsidP="006121F9">
      <w:pPr>
        <w:pStyle w:val="Normlntext"/>
        <w:numPr>
          <w:ilvl w:val="0"/>
          <w:numId w:val="6"/>
        </w:numPr>
        <w:jc w:val="left"/>
      </w:pPr>
      <w:r w:rsidRPr="006121F9">
        <w:t>Návrh základních oblastí nové NP VaVaI</w:t>
      </w:r>
    </w:p>
    <w:p w:rsidR="00174CFF" w:rsidRPr="006121F9" w:rsidRDefault="00174CFF" w:rsidP="00C31F98">
      <w:pPr>
        <w:pStyle w:val="Normlntext"/>
        <w:ind w:left="360"/>
      </w:pPr>
    </w:p>
    <w:p w:rsidR="00757EFC" w:rsidRDefault="00757EFC"/>
    <w:sectPr w:rsidR="00757EF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E3E" w:rsidRDefault="00FD5E3E" w:rsidP="00637EC1">
      <w:r>
        <w:separator/>
      </w:r>
    </w:p>
  </w:endnote>
  <w:endnote w:type="continuationSeparator" w:id="0">
    <w:p w:rsidR="00FD5E3E" w:rsidRDefault="00FD5E3E" w:rsidP="0063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7873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37EC1" w:rsidRPr="00637EC1" w:rsidRDefault="00637EC1">
        <w:pPr>
          <w:pStyle w:val="Zpat"/>
          <w:jc w:val="right"/>
          <w:rPr>
            <w:rFonts w:ascii="Times New Roman" w:hAnsi="Times New Roman" w:cs="Times New Roman"/>
          </w:rPr>
        </w:pPr>
        <w:r w:rsidRPr="00637EC1">
          <w:rPr>
            <w:rFonts w:ascii="Times New Roman" w:hAnsi="Times New Roman" w:cs="Times New Roman"/>
          </w:rPr>
          <w:fldChar w:fldCharType="begin"/>
        </w:r>
        <w:r w:rsidRPr="00637EC1">
          <w:rPr>
            <w:rFonts w:ascii="Times New Roman" w:hAnsi="Times New Roman" w:cs="Times New Roman"/>
          </w:rPr>
          <w:instrText>PAGE   \* MERGEFORMAT</w:instrText>
        </w:r>
        <w:r w:rsidRPr="00637EC1">
          <w:rPr>
            <w:rFonts w:ascii="Times New Roman" w:hAnsi="Times New Roman" w:cs="Times New Roman"/>
          </w:rPr>
          <w:fldChar w:fldCharType="separate"/>
        </w:r>
        <w:r w:rsidR="00897A5B">
          <w:rPr>
            <w:rFonts w:ascii="Times New Roman" w:hAnsi="Times New Roman" w:cs="Times New Roman"/>
            <w:noProof/>
          </w:rPr>
          <w:t>1</w:t>
        </w:r>
        <w:r w:rsidRPr="00637EC1">
          <w:rPr>
            <w:rFonts w:ascii="Times New Roman" w:hAnsi="Times New Roman" w:cs="Times New Roman"/>
          </w:rPr>
          <w:fldChar w:fldCharType="end"/>
        </w:r>
      </w:p>
    </w:sdtContent>
  </w:sdt>
  <w:p w:rsidR="00637EC1" w:rsidRPr="00637EC1" w:rsidRDefault="00637EC1" w:rsidP="00637EC1">
    <w:pPr>
      <w:pStyle w:val="Zpat"/>
      <w:ind w:firstLine="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Zpracovala: Marta Nováková, 12. 2.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E3E" w:rsidRDefault="00FD5E3E" w:rsidP="00637EC1">
      <w:r>
        <w:separator/>
      </w:r>
    </w:p>
  </w:footnote>
  <w:footnote w:type="continuationSeparator" w:id="0">
    <w:p w:rsidR="00FD5E3E" w:rsidRDefault="00FD5E3E" w:rsidP="00637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8A6"/>
    <w:multiLevelType w:val="hybridMultilevel"/>
    <w:tmpl w:val="298AE0CA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7E72FE"/>
    <w:multiLevelType w:val="hybridMultilevel"/>
    <w:tmpl w:val="83C45996"/>
    <w:lvl w:ilvl="0" w:tplc="89761E22">
      <w:start w:val="1"/>
      <w:numFmt w:val="upperRoman"/>
      <w:lvlText w:val="%1.1"/>
      <w:lvlJc w:val="left"/>
      <w:pPr>
        <w:ind w:left="28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5616E6B"/>
    <w:multiLevelType w:val="hybridMultilevel"/>
    <w:tmpl w:val="B3CABA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BD85708"/>
    <w:multiLevelType w:val="hybridMultilevel"/>
    <w:tmpl w:val="78E8E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74541"/>
    <w:multiLevelType w:val="hybridMultilevel"/>
    <w:tmpl w:val="3C60B7CE"/>
    <w:lvl w:ilvl="0" w:tplc="E89A138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E558C3"/>
    <w:multiLevelType w:val="hybridMultilevel"/>
    <w:tmpl w:val="055E505C"/>
    <w:lvl w:ilvl="0" w:tplc="BA5AB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CCE1194"/>
    <w:multiLevelType w:val="multilevel"/>
    <w:tmpl w:val="961A00EE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7">
    <w:nsid w:val="2F644DAC"/>
    <w:multiLevelType w:val="hybridMultilevel"/>
    <w:tmpl w:val="FDB83238"/>
    <w:lvl w:ilvl="0" w:tplc="BF583F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3197E37"/>
    <w:multiLevelType w:val="hybridMultilevel"/>
    <w:tmpl w:val="A06AAAEE"/>
    <w:lvl w:ilvl="0" w:tplc="C3F0482E">
      <w:start w:val="1"/>
      <w:numFmt w:val="upperRoman"/>
      <w:lvlText w:val="%1.2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77F04"/>
    <w:multiLevelType w:val="hybridMultilevel"/>
    <w:tmpl w:val="AEE28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55D58"/>
    <w:multiLevelType w:val="hybridMultilevel"/>
    <w:tmpl w:val="E3DAD0F2"/>
    <w:lvl w:ilvl="0" w:tplc="513E18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14E7CCB"/>
    <w:multiLevelType w:val="hybridMultilevel"/>
    <w:tmpl w:val="D122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B3AC5"/>
    <w:multiLevelType w:val="hybridMultilevel"/>
    <w:tmpl w:val="C9B0E5B0"/>
    <w:lvl w:ilvl="0" w:tplc="89761E22">
      <w:start w:val="1"/>
      <w:numFmt w:val="upperRoman"/>
      <w:lvlText w:val="%1.1"/>
      <w:lvlJc w:val="left"/>
      <w:pPr>
        <w:ind w:left="214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70E98"/>
    <w:multiLevelType w:val="hybridMultilevel"/>
    <w:tmpl w:val="0D2CB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45E34"/>
    <w:multiLevelType w:val="hybridMultilevel"/>
    <w:tmpl w:val="055E505C"/>
    <w:lvl w:ilvl="0" w:tplc="BA5AB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C5019B"/>
    <w:multiLevelType w:val="hybridMultilevel"/>
    <w:tmpl w:val="F1B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138D7"/>
    <w:multiLevelType w:val="hybridMultilevel"/>
    <w:tmpl w:val="88BAAE48"/>
    <w:lvl w:ilvl="0" w:tplc="38069D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6"/>
  </w:num>
  <w:num w:numId="5">
    <w:abstractNumId w:val="0"/>
  </w:num>
  <w:num w:numId="6">
    <w:abstractNumId w:val="16"/>
  </w:num>
  <w:num w:numId="7">
    <w:abstractNumId w:val="11"/>
  </w:num>
  <w:num w:numId="8">
    <w:abstractNumId w:val="12"/>
  </w:num>
  <w:num w:numId="9">
    <w:abstractNumId w:val="1"/>
  </w:num>
  <w:num w:numId="10">
    <w:abstractNumId w:val="7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15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CFF"/>
    <w:rsid w:val="00002406"/>
    <w:rsid w:val="0003706E"/>
    <w:rsid w:val="00097FF0"/>
    <w:rsid w:val="000B5087"/>
    <w:rsid w:val="00165059"/>
    <w:rsid w:val="00174CFF"/>
    <w:rsid w:val="001F7932"/>
    <w:rsid w:val="0020749A"/>
    <w:rsid w:val="00221421"/>
    <w:rsid w:val="002C7FEA"/>
    <w:rsid w:val="002E4F59"/>
    <w:rsid w:val="00356D61"/>
    <w:rsid w:val="003F22FA"/>
    <w:rsid w:val="0047118F"/>
    <w:rsid w:val="004C3A29"/>
    <w:rsid w:val="00512CFB"/>
    <w:rsid w:val="00552202"/>
    <w:rsid w:val="006121F9"/>
    <w:rsid w:val="00637011"/>
    <w:rsid w:val="0063766C"/>
    <w:rsid w:val="00637EC1"/>
    <w:rsid w:val="00642420"/>
    <w:rsid w:val="006F2B4F"/>
    <w:rsid w:val="00757EFC"/>
    <w:rsid w:val="00807364"/>
    <w:rsid w:val="00897A5B"/>
    <w:rsid w:val="008E7901"/>
    <w:rsid w:val="00905D07"/>
    <w:rsid w:val="009147DF"/>
    <w:rsid w:val="00974B0A"/>
    <w:rsid w:val="009B0F8F"/>
    <w:rsid w:val="00B63EDF"/>
    <w:rsid w:val="00B650A7"/>
    <w:rsid w:val="00BA65CD"/>
    <w:rsid w:val="00BF536B"/>
    <w:rsid w:val="00C242D0"/>
    <w:rsid w:val="00C31F98"/>
    <w:rsid w:val="00C50836"/>
    <w:rsid w:val="00CB1D61"/>
    <w:rsid w:val="00CC167D"/>
    <w:rsid w:val="00CE3EBC"/>
    <w:rsid w:val="00D468F0"/>
    <w:rsid w:val="00D515C7"/>
    <w:rsid w:val="00EA3487"/>
    <w:rsid w:val="00EA703B"/>
    <w:rsid w:val="00F00642"/>
    <w:rsid w:val="00FD5E3E"/>
    <w:rsid w:val="00FE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ind w:firstLine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174CFF"/>
    <w:pPr>
      <w:spacing w:after="120"/>
      <w:ind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468F0"/>
    <w:pPr>
      <w:autoSpaceDE w:val="0"/>
      <w:autoSpaceDN w:val="0"/>
      <w:adjustRightInd w:val="0"/>
      <w:spacing w:after="0"/>
      <w:ind w:firstLine="0"/>
      <w:jc w:val="left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3766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37E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7EC1"/>
  </w:style>
  <w:style w:type="paragraph" w:styleId="Zpat">
    <w:name w:val="footer"/>
    <w:basedOn w:val="Normln"/>
    <w:link w:val="ZpatChar"/>
    <w:uiPriority w:val="99"/>
    <w:unhideWhenUsed/>
    <w:rsid w:val="00637E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7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ind w:firstLine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174CFF"/>
    <w:pPr>
      <w:spacing w:after="120"/>
      <w:ind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468F0"/>
    <w:pPr>
      <w:autoSpaceDE w:val="0"/>
      <w:autoSpaceDN w:val="0"/>
      <w:adjustRightInd w:val="0"/>
      <w:spacing w:after="0"/>
      <w:ind w:firstLine="0"/>
      <w:jc w:val="left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3766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37E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7EC1"/>
  </w:style>
  <w:style w:type="paragraph" w:styleId="Zpat">
    <w:name w:val="footer"/>
    <w:basedOn w:val="Normln"/>
    <w:link w:val="ZpatChar"/>
    <w:uiPriority w:val="99"/>
    <w:unhideWhenUsed/>
    <w:rsid w:val="00637E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7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97D0-8252-4385-B97A-92AF884C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654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Marta</dc:creator>
  <cp:keywords/>
  <dc:description/>
  <cp:lastModifiedBy>Frantíková Jana</cp:lastModifiedBy>
  <cp:revision>6</cp:revision>
  <cp:lastPrinted>2014-02-11T11:20:00Z</cp:lastPrinted>
  <dcterms:created xsi:type="dcterms:W3CDTF">2014-02-12T09:43:00Z</dcterms:created>
  <dcterms:modified xsi:type="dcterms:W3CDTF">2014-02-13T10:16:00Z</dcterms:modified>
</cp:coreProperties>
</file>